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73711" w:rsidRPr="00773711" w:rsidRDefault="00F459BE" w:rsidP="00EF31E4">
      <w:pPr>
        <w:pStyle w:val="a8"/>
        <w:widowControl w:val="0"/>
        <w:spacing w:line="228" w:lineRule="auto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bookmarkStart w:id="0" w:name="Locate_and_remove_a_circular_reference"/>
      <w:bookmarkEnd w:id="0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Решения совета директоров (наблюдательного совета)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 Общие сведения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1.1. Полное фирменное наименование эмитента (для некоммерческой организации – наименование): Публичное акционерное общество "Челябинский завод профилированного стального настила"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1.2. Сокращенное фирменное наименование эмитента: ПАО "ЧЗПСН-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1.3. Место нахождения эмитента: 454081, г. Челябинск, ул. Валдайская, дом 7, Административно-бытовой корпус, офис 35</w:t>
      </w:r>
      <w:bookmarkStart w:id="1" w:name="_GoBack"/>
      <w:bookmarkEnd w:id="1"/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1.4. ОГРН эмитента: 1027402320494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1.5. ИНН эмитента: 7447014976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1.6. Уникальный код эмитента, присвоенный регистрирующим органом: 45194-D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1.7. Адрес страницы в сети Интернет, используемой эмитентом для раскрытия информации: http://www.e-disclosure.ru/portal/company.aspx?id=4744; http://www.стройсистема.рф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1.8. Дата наступления события (существенного факта), о котором составлено сообщение: 23.12.2020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 Содержание сообщения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2.1. Кворум заседания Совета директоров эмитента: приняли участие 5 членов Совета директоров эмитента. Кворум для проведения заседания Совета директоров имеется.</w:t>
      </w:r>
      <w:r w:rsidR="00773711" w:rsidRPr="0077371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Решение принимается членами Совета директоров не являющихся заинтересованными в совершении сделки. При подсчете  голосов не учитываются голоса заинтересованных членов Совета директоров: </w:t>
      </w:r>
      <w:proofErr w:type="spellStart"/>
      <w:r w:rsidR="00773711" w:rsidRPr="00773711"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Свеженцева</w:t>
      </w:r>
      <w:proofErr w:type="spellEnd"/>
      <w:r w:rsidR="00773711" w:rsidRPr="0077371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И.Н., </w:t>
      </w:r>
      <w:proofErr w:type="spellStart"/>
      <w:r w:rsidR="00773711" w:rsidRPr="00773711"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Свеженцева</w:t>
      </w:r>
      <w:proofErr w:type="spellEnd"/>
      <w:r w:rsidR="00773711" w:rsidRPr="00773711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Е.И. </w:t>
      </w:r>
    </w:p>
    <w:p w:rsidR="00EE6613" w:rsidRDefault="00F459BE" w:rsidP="00EE6613">
      <w:pPr>
        <w:spacing w:after="0" w:line="240" w:lineRule="auto"/>
        <w:outlineLvl w:val="1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2.2. Содержание решений, принятых советом директоров эмитента</w:t>
      </w:r>
      <w:r w:rsidR="00C877A9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и результаты голосования</w:t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  <w:r>
        <w:rPr>
          <w:rFonts w:ascii="Arial" w:hAnsi="Arial" w:cs="Arial"/>
          <w:color w:val="000000"/>
          <w:sz w:val="18"/>
          <w:szCs w:val="18"/>
        </w:rPr>
        <w:br/>
      </w:r>
    </w:p>
    <w:p w:rsidR="00EE6613" w:rsidRDefault="00F459BE" w:rsidP="009D272C">
      <w:pPr>
        <w:spacing w:after="0" w:line="240" w:lineRule="auto"/>
        <w:jc w:val="both"/>
        <w:outlineLvl w:val="1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По первому вопросу: </w:t>
      </w:r>
      <w:r w:rsidR="009D272C">
        <w:rPr>
          <w:rFonts w:ascii="Arial" w:hAnsi="Arial" w:cs="Arial"/>
          <w:color w:val="000000"/>
          <w:sz w:val="18"/>
          <w:szCs w:val="18"/>
          <w:shd w:val="clear" w:color="auto" w:fill="FFFFFF"/>
        </w:rPr>
        <w:t>О предоставлении согласия на совершение сделки, в совершении которой имеется заинтересованность, а именно заключение Договора поручительства ПАО "ЧЗПСН-</w:t>
      </w:r>
      <w:proofErr w:type="spellStart"/>
      <w:r w:rsidR="009D272C"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 w:rsidR="009D272C">
        <w:rPr>
          <w:rFonts w:ascii="Arial" w:hAnsi="Arial" w:cs="Arial"/>
          <w:color w:val="000000"/>
          <w:sz w:val="18"/>
          <w:szCs w:val="18"/>
          <w:shd w:val="clear" w:color="auto" w:fill="FFFFFF"/>
        </w:rPr>
        <w:t>" (далее – Поручитель, Общество) с ПАО Сбербанк в лице Самарского отделения № 6991, в целях обеспечения исполнения обязательств ООО «Электрощит-</w:t>
      </w:r>
      <w:proofErr w:type="spellStart"/>
      <w:r w:rsidR="009D272C">
        <w:rPr>
          <w:rFonts w:ascii="Arial" w:hAnsi="Arial" w:cs="Arial"/>
          <w:color w:val="000000"/>
          <w:sz w:val="18"/>
          <w:szCs w:val="18"/>
          <w:shd w:val="clear" w:color="auto" w:fill="FFFFFF"/>
        </w:rPr>
        <w:t>Стройсистема</w:t>
      </w:r>
      <w:proofErr w:type="spellEnd"/>
      <w:r w:rsidR="009D272C">
        <w:rPr>
          <w:rFonts w:ascii="Arial" w:hAnsi="Arial" w:cs="Arial"/>
          <w:color w:val="000000"/>
          <w:sz w:val="18"/>
          <w:szCs w:val="18"/>
          <w:shd w:val="clear" w:color="auto" w:fill="FFFFFF"/>
        </w:rPr>
        <w:t>» (далее Заемщик) по Договору об открытии возобновляемой кредитной линии (далее Кредитный договор)</w:t>
      </w:r>
    </w:p>
    <w:p w:rsidR="009D272C" w:rsidRDefault="009D272C" w:rsidP="00EE661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EE6613" w:rsidRDefault="00EE6613" w:rsidP="00EE6613">
      <w:pPr>
        <w:tabs>
          <w:tab w:val="left" w:pos="567"/>
        </w:tabs>
        <w:spacing w:after="0" w:line="240" w:lineRule="auto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Результаты </w:t>
      </w:r>
      <w:r w:rsid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голосования по вопросу, поставленному на голосование:</w:t>
      </w:r>
    </w:p>
    <w:p w:rsidR="00F459BE" w:rsidRDefault="00F459BE" w:rsidP="00F459BE">
      <w:pPr>
        <w:tabs>
          <w:tab w:val="left" w:pos="567"/>
        </w:tabs>
        <w:spacing w:after="0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"За" – 3 голосов, "Против" – 0 голосов, "Воздержался" – 0 голосов.</w:t>
      </w:r>
    </w:p>
    <w:p w:rsidR="00F459BE" w:rsidRDefault="00F459BE" w:rsidP="00F459BE">
      <w:pPr>
        <w:tabs>
          <w:tab w:val="left" w:pos="567"/>
        </w:tabs>
        <w:spacing w:after="0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Решение принято единогласно.</w:t>
      </w:r>
    </w:p>
    <w:p w:rsidR="00EE6613" w:rsidRDefault="00EE6613" w:rsidP="00F459BE">
      <w:pPr>
        <w:tabs>
          <w:tab w:val="left" w:pos="567"/>
        </w:tabs>
        <w:spacing w:after="0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EE6613" w:rsidRDefault="00EE6613" w:rsidP="00F459BE">
      <w:pPr>
        <w:tabs>
          <w:tab w:val="left" w:pos="567"/>
        </w:tabs>
        <w:spacing w:after="0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Содержание решений</w:t>
      </w:r>
      <w:r w:rsid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:</w:t>
      </w:r>
    </w:p>
    <w:p w:rsidR="00F459BE" w:rsidRPr="00F459BE" w:rsidRDefault="00F459BE" w:rsidP="00F459BE">
      <w:pPr>
        <w:tabs>
          <w:tab w:val="left" w:pos="567"/>
        </w:tabs>
        <w:spacing w:after="0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Предоставить согласие на совершение сделки, в совершении которой имеется заинтересованность, а именно предоставление ПАО «ЧЗПСН-</w:t>
      </w:r>
      <w:proofErr w:type="spellStart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Профнастил</w:t>
      </w:r>
      <w:proofErr w:type="spellEnd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» поручительства в обеспечение исполнения обязательств ООО «Электрощит-</w:t>
      </w:r>
      <w:proofErr w:type="spellStart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Стройсистема</w:t>
      </w:r>
      <w:proofErr w:type="spellEnd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 перед </w:t>
      </w:r>
      <w:proofErr w:type="gramStart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ПАО  «</w:t>
      </w:r>
      <w:proofErr w:type="gramEnd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Сбербанк» по Договору об открытии возобновляемой кредитной линии (Кредитный договор). </w:t>
      </w:r>
    </w:p>
    <w:p w:rsidR="00F459BE" w:rsidRPr="00F459BE" w:rsidRDefault="00F459BE" w:rsidP="00F459BE">
      <w:pPr>
        <w:tabs>
          <w:tab w:val="left" w:pos="567"/>
        </w:tabs>
        <w:spacing w:after="0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ab/>
        <w:t>Режим кредитования – возобновляемая кредитная линия (далее – Договор).</w:t>
      </w:r>
    </w:p>
    <w:p w:rsidR="00F459BE" w:rsidRPr="00F459BE" w:rsidRDefault="00F459BE" w:rsidP="00F459BE">
      <w:pPr>
        <w:tabs>
          <w:tab w:val="left" w:pos="567"/>
        </w:tabs>
        <w:spacing w:after="0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1.</w:t>
      </w: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ab/>
        <w:t>Заемщик – ООО «Электрощит-</w:t>
      </w:r>
      <w:proofErr w:type="spellStart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Стройсистема</w:t>
      </w:r>
      <w:proofErr w:type="spellEnd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» (далее Заемщик).</w:t>
      </w:r>
    </w:p>
    <w:p w:rsidR="00F459BE" w:rsidRPr="00F459BE" w:rsidRDefault="00F459BE" w:rsidP="00F459BE">
      <w:pPr>
        <w:tabs>
          <w:tab w:val="left" w:pos="567"/>
        </w:tabs>
        <w:spacing w:after="0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2.</w:t>
      </w: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ab/>
        <w:t xml:space="preserve">Сумма финансирования – 100 000 000 (сто миллионов рублей) 00 копеек.  </w:t>
      </w:r>
    </w:p>
    <w:p w:rsidR="00F459BE" w:rsidRPr="00F459BE" w:rsidRDefault="00F459BE" w:rsidP="00F459BE">
      <w:pPr>
        <w:tabs>
          <w:tab w:val="left" w:pos="567"/>
        </w:tabs>
        <w:spacing w:after="0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3.</w:t>
      </w: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ab/>
        <w:t>Цель финансирование (</w:t>
      </w:r>
      <w:proofErr w:type="gramStart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целевое  назначение</w:t>
      </w:r>
      <w:proofErr w:type="gramEnd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кредита) – Пополнение оборотных средств.</w:t>
      </w:r>
    </w:p>
    <w:p w:rsidR="00F459BE" w:rsidRPr="00F459BE" w:rsidRDefault="00F459BE" w:rsidP="00F459BE">
      <w:pPr>
        <w:tabs>
          <w:tab w:val="left" w:pos="567"/>
        </w:tabs>
        <w:spacing w:after="0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4.</w:t>
      </w: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ab/>
        <w:t>Срок финансирования – 12 месяцев с даты открытия лимита.</w:t>
      </w:r>
    </w:p>
    <w:p w:rsidR="00F459BE" w:rsidRPr="00F459BE" w:rsidRDefault="00F459BE" w:rsidP="00F459BE">
      <w:pPr>
        <w:tabs>
          <w:tab w:val="left" w:pos="567"/>
        </w:tabs>
        <w:spacing w:after="0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5.</w:t>
      </w: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ab/>
        <w:t>Процентная ставка:</w:t>
      </w:r>
    </w:p>
    <w:p w:rsidR="00F459BE" w:rsidRPr="00F459BE" w:rsidRDefault="00F459BE" w:rsidP="00F459BE">
      <w:pPr>
        <w:tabs>
          <w:tab w:val="left" w:pos="567"/>
        </w:tabs>
        <w:spacing w:after="0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Плавающая – ключевая ставка Банка России + фиксированная маржа 3% годовых; </w:t>
      </w:r>
    </w:p>
    <w:p w:rsidR="00F459BE" w:rsidRPr="00F459BE" w:rsidRDefault="00F459BE" w:rsidP="00F459BE">
      <w:pPr>
        <w:tabs>
          <w:tab w:val="left" w:pos="567"/>
        </w:tabs>
        <w:spacing w:after="0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Периодичность   </w:t>
      </w:r>
      <w:proofErr w:type="gramStart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установления  плавающей</w:t>
      </w:r>
      <w:proofErr w:type="gramEnd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процентной ставки - со  второго рабочего дня, следующего за датой применения  нового размера ключевой ставки ЦБ РФ;</w:t>
      </w:r>
    </w:p>
    <w:p w:rsidR="00F459BE" w:rsidRPr="00F459BE" w:rsidRDefault="00F459BE" w:rsidP="00F459BE">
      <w:pPr>
        <w:tabs>
          <w:tab w:val="left" w:pos="567"/>
        </w:tabs>
        <w:spacing w:after="0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Порядок уплаты -  Ежемесячно 25 числа каждого календарного месяца и в дату </w:t>
      </w:r>
      <w:proofErr w:type="gramStart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полного  погашения</w:t>
      </w:r>
      <w:proofErr w:type="gramEnd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кредита. </w:t>
      </w:r>
    </w:p>
    <w:p w:rsidR="00F459BE" w:rsidRPr="00F459BE" w:rsidRDefault="00F459BE" w:rsidP="00F459BE">
      <w:pPr>
        <w:tabs>
          <w:tab w:val="left" w:pos="567"/>
        </w:tabs>
        <w:spacing w:after="0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6.</w:t>
      </w: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ab/>
        <w:t xml:space="preserve">Плата за пользование лимитом кредитной линии – 0,85% годовых от свободного остатка лимита. Порядок уплаты – в установленные условиями Договора даты уплаты процентов. </w:t>
      </w:r>
    </w:p>
    <w:p w:rsidR="00F459BE" w:rsidRPr="00F459BE" w:rsidRDefault="00F459BE" w:rsidP="00F459BE">
      <w:pPr>
        <w:tabs>
          <w:tab w:val="left" w:pos="567"/>
        </w:tabs>
        <w:spacing w:after="0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7.</w:t>
      </w: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ab/>
        <w:t xml:space="preserve">Неустойки – за несвоевременное перечисление платежа в погашение кредита и/или уплату процентов и/или комиссионных платежей. Размер: действующая плавающая процентная ставка, увеличенная в 1,5 раза. </w:t>
      </w:r>
    </w:p>
    <w:p w:rsidR="00F459BE" w:rsidRPr="00F459BE" w:rsidRDefault="00F459BE" w:rsidP="00F459BE">
      <w:pPr>
        <w:tabs>
          <w:tab w:val="left" w:pos="567"/>
        </w:tabs>
        <w:spacing w:after="0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8.</w:t>
      </w: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ab/>
      </w:r>
      <w:proofErr w:type="spellStart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Cо</w:t>
      </w:r>
      <w:proofErr w:type="spellEnd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сроками и порядками предоставления и возврата кредита (в </w:t>
      </w:r>
      <w:proofErr w:type="spellStart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т.ч</w:t>
      </w:r>
      <w:proofErr w:type="spellEnd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. графиками выдачи и погашения кредита), определяемыми уполномоченным на подписание заключаемого договора лицом Общества по согласованию с банком;</w:t>
      </w:r>
    </w:p>
    <w:p w:rsidR="00F459BE" w:rsidRPr="00F459BE" w:rsidRDefault="00F459BE" w:rsidP="00F459BE">
      <w:pPr>
        <w:tabs>
          <w:tab w:val="left" w:pos="567"/>
        </w:tabs>
        <w:spacing w:after="0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с включением в текст договора условий об обязанности предоставить в залог в обеспечение исполнения обязательств по сделке любое движимое/ недвижимое имущество/ имущественные права, принадлежащие Обществу (в том числе залог всего имущества, принадлежащего Обществу, а также залог любого имущества Общества, приобретенного в будущем по любым основаниям), на любых условиях (в том числе с любыми сроками предоставления такого обеспечения, по залоговой стоимости, определяемой по согласованию с Залогодержателем, с применением залогового дисконта, не превышающего 99%), а также с включением в текст договора условий об обязанности предоставить любое обеспечение исполнения обязательств по сделке от третьих лиц (в </w:t>
      </w:r>
      <w:proofErr w:type="spellStart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т.ч</w:t>
      </w:r>
      <w:proofErr w:type="spellEnd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. залог любого имущества, поручительства и гарантии) на усмотрение единоличного исполнительного органа Общества самостоятельно</w:t>
      </w:r>
    </w:p>
    <w:p w:rsidR="00F459BE" w:rsidRPr="00F459BE" w:rsidRDefault="00F459BE" w:rsidP="00F459BE">
      <w:pPr>
        <w:tabs>
          <w:tab w:val="left" w:pos="567"/>
        </w:tabs>
        <w:spacing w:after="0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- а также на иных условиях </w:t>
      </w:r>
      <w:proofErr w:type="gramStart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банка;.</w:t>
      </w:r>
      <w:proofErr w:type="gramEnd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</w:t>
      </w:r>
    </w:p>
    <w:p w:rsidR="00F459BE" w:rsidRPr="00F459BE" w:rsidRDefault="00F459BE" w:rsidP="00F459BE">
      <w:pPr>
        <w:spacing w:after="0"/>
        <w:ind w:firstLine="709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lastRenderedPageBreak/>
        <w:t>Заинтересованными в совершении сделки являются следующие лица, по следующим критериям:</w:t>
      </w:r>
    </w:p>
    <w:p w:rsidR="00F459BE" w:rsidRPr="00F459BE" w:rsidRDefault="00F459BE" w:rsidP="00F459BE">
      <w:pPr>
        <w:spacing w:after="0"/>
        <w:ind w:firstLine="709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proofErr w:type="spellStart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Игорь Николаевич, как лицо, одновременно являющееся членом, председателем Совета директоров, а также (через подконтрольное ему Акционерное общество «Промышленная инжиниринговая группа </w:t>
      </w:r>
      <w:proofErr w:type="spellStart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Стройсистема</w:t>
      </w:r>
      <w:proofErr w:type="spellEnd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») - контролирующим лицом Публичного акционерного общества «Челябинский завод профилированного стального настила» и отцом </w:t>
      </w:r>
      <w:proofErr w:type="spellStart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Свеженцевой</w:t>
      </w:r>
      <w:proofErr w:type="spellEnd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Людмилы Игоревны, которая является контролирующим лицом ООО «Электрощит </w:t>
      </w:r>
      <w:proofErr w:type="spellStart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Стройсистема</w:t>
      </w:r>
      <w:proofErr w:type="spellEnd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(выгодоприобретателем по сделке);</w:t>
      </w:r>
    </w:p>
    <w:p w:rsidR="00F459BE" w:rsidRPr="00F459BE" w:rsidRDefault="00F459BE" w:rsidP="00F459BE">
      <w:pPr>
        <w:spacing w:after="0"/>
        <w:ind w:firstLine="709"/>
        <w:jc w:val="both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proofErr w:type="spellStart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Евгений Игоревич, как лицо, одновременно являющееся единоличным исполнительным органом, членом Совета директоров Публичного акционерного общества «Челябинский завод профилированного стального настила» братом </w:t>
      </w:r>
      <w:proofErr w:type="spellStart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Свеженцевой</w:t>
      </w:r>
      <w:proofErr w:type="spellEnd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Людмилы Игоревны, которая является контролирующим лицом ООО «Электрощит </w:t>
      </w:r>
      <w:proofErr w:type="spellStart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>Стройсистема</w:t>
      </w:r>
      <w:proofErr w:type="spellEnd"/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 (выгодоприобретателем по сделке).</w:t>
      </w:r>
    </w:p>
    <w:p w:rsidR="009D272C" w:rsidRDefault="00F459BE" w:rsidP="00F459BE">
      <w:pPr>
        <w:spacing w:after="0" w:line="240" w:lineRule="auto"/>
        <w:outlineLvl w:val="1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2.3. Дата проведения заседания совета директоров эмитента: 23.12.2020г.</w:t>
      </w: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2.4. Дата составления и номер протокола заседания совета директоров эмитента, на котором приняты соответствующие решения: Протокол заседания Совета директоров </w:t>
      </w:r>
      <w:r w:rsidRPr="00EF31E4">
        <w:rPr>
          <w:rFonts w:ascii="Arial" w:hAnsi="Arial" w:cs="Arial"/>
          <w:color w:val="000000"/>
          <w:sz w:val="18"/>
          <w:szCs w:val="18"/>
          <w:shd w:val="clear" w:color="auto" w:fill="FFFFFF"/>
        </w:rPr>
        <w:t>Общества от 23.12.2020г. № 3/2020.</w:t>
      </w:r>
      <w:r w:rsidRPr="00F459BE">
        <w:rPr>
          <w:rFonts w:ascii="Arial" w:hAnsi="Arial" w:cs="Arial"/>
          <w:color w:val="000000"/>
          <w:sz w:val="18"/>
          <w:szCs w:val="18"/>
          <w:shd w:val="clear" w:color="auto" w:fill="FFFFFF"/>
        </w:rPr>
        <w:br/>
      </w:r>
    </w:p>
    <w:p w:rsidR="00CF200A" w:rsidRDefault="00F459BE" w:rsidP="00F459BE">
      <w:pPr>
        <w:spacing w:after="0" w:line="240" w:lineRule="auto"/>
        <w:outlineLvl w:val="1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 Подпись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3.1. генеральный директор</w:t>
      </w:r>
      <w:r>
        <w:rPr>
          <w:rFonts w:ascii="Arial" w:hAnsi="Arial" w:cs="Arial"/>
          <w:color w:val="000000"/>
          <w:sz w:val="18"/>
          <w:szCs w:val="18"/>
        </w:rPr>
        <w:br/>
      </w: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 xml:space="preserve">И.Н. </w:t>
      </w:r>
      <w:proofErr w:type="spellStart"/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Свеженцев</w:t>
      </w:r>
      <w:proofErr w:type="spellEnd"/>
    </w:p>
    <w:p w:rsidR="00CF200A" w:rsidRDefault="00CF200A" w:rsidP="00F459BE">
      <w:pPr>
        <w:spacing w:after="0" w:line="240" w:lineRule="auto"/>
        <w:outlineLvl w:val="1"/>
        <w:rPr>
          <w:rFonts w:ascii="Arial" w:hAnsi="Arial" w:cs="Arial"/>
          <w:color w:val="000000"/>
          <w:sz w:val="18"/>
          <w:szCs w:val="18"/>
          <w:shd w:val="clear" w:color="auto" w:fill="FFFFFF"/>
        </w:rPr>
      </w:pPr>
    </w:p>
    <w:p w:rsidR="00F91B92" w:rsidRPr="00F91B92" w:rsidRDefault="00CF200A" w:rsidP="00CF200A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Arial" w:hAnsi="Arial" w:cs="Arial"/>
          <w:color w:val="000000"/>
          <w:sz w:val="18"/>
          <w:szCs w:val="18"/>
          <w:shd w:val="clear" w:color="auto" w:fill="FFFFFF"/>
        </w:rPr>
        <w:t>Дата: 24.12.2020г.</w:t>
      </w:r>
      <w:r w:rsidR="00F459BE">
        <w:rPr>
          <w:rFonts w:ascii="Arial" w:hAnsi="Arial" w:cs="Arial"/>
          <w:color w:val="000000"/>
          <w:sz w:val="18"/>
          <w:szCs w:val="18"/>
        </w:rPr>
        <w:br/>
      </w:r>
    </w:p>
    <w:p w:rsidR="00CA1154" w:rsidRPr="00F91B92" w:rsidRDefault="00CA1154" w:rsidP="00F91B92"/>
    <w:sectPr w:rsidR="00CA1154" w:rsidRPr="00F91B92" w:rsidSect="007755AE">
      <w:pgSz w:w="11906" w:h="16838"/>
      <w:pgMar w:top="1440" w:right="566" w:bottom="1440" w:left="1133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altName w:val="Webdings"/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altName w:val="Roman 10cpi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altName w:val="Symbol"/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361B21"/>
    <w:multiLevelType w:val="multilevel"/>
    <w:tmpl w:val="12F6D6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82060B7"/>
    <w:multiLevelType w:val="multilevel"/>
    <w:tmpl w:val="2BE0B3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9293E61"/>
    <w:multiLevelType w:val="multilevel"/>
    <w:tmpl w:val="86FCD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11E5D09"/>
    <w:multiLevelType w:val="multilevel"/>
    <w:tmpl w:val="FEACAC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4710683"/>
    <w:multiLevelType w:val="multilevel"/>
    <w:tmpl w:val="F2E4C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68986341"/>
    <w:multiLevelType w:val="multilevel"/>
    <w:tmpl w:val="270693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A3D554C"/>
    <w:multiLevelType w:val="multilevel"/>
    <w:tmpl w:val="17E643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7D643822"/>
    <w:multiLevelType w:val="multilevel"/>
    <w:tmpl w:val="4AE6BA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7EA71944"/>
    <w:multiLevelType w:val="multilevel"/>
    <w:tmpl w:val="DA103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6"/>
  </w:num>
  <w:num w:numId="5">
    <w:abstractNumId w:val="4"/>
  </w:num>
  <w:num w:numId="6">
    <w:abstractNumId w:val="8"/>
  </w:num>
  <w:num w:numId="7">
    <w:abstractNumId w:val="5"/>
  </w:num>
  <w:num w:numId="8">
    <w:abstractNumId w:val="7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4C88"/>
    <w:rsid w:val="000D557C"/>
    <w:rsid w:val="000E2A58"/>
    <w:rsid w:val="00101208"/>
    <w:rsid w:val="00104FF0"/>
    <w:rsid w:val="001164E1"/>
    <w:rsid w:val="0013056F"/>
    <w:rsid w:val="0013487A"/>
    <w:rsid w:val="001E55A8"/>
    <w:rsid w:val="002376E7"/>
    <w:rsid w:val="002C462A"/>
    <w:rsid w:val="00310EFE"/>
    <w:rsid w:val="003310D7"/>
    <w:rsid w:val="0034174C"/>
    <w:rsid w:val="00352656"/>
    <w:rsid w:val="00354EC7"/>
    <w:rsid w:val="00391D8B"/>
    <w:rsid w:val="003C441E"/>
    <w:rsid w:val="003C74D7"/>
    <w:rsid w:val="0041426F"/>
    <w:rsid w:val="00424D84"/>
    <w:rsid w:val="0042734D"/>
    <w:rsid w:val="004A4F39"/>
    <w:rsid w:val="004C6101"/>
    <w:rsid w:val="004E73EC"/>
    <w:rsid w:val="00501DB2"/>
    <w:rsid w:val="005A59E2"/>
    <w:rsid w:val="005E4339"/>
    <w:rsid w:val="005E693D"/>
    <w:rsid w:val="006640AA"/>
    <w:rsid w:val="00694C4F"/>
    <w:rsid w:val="00710B90"/>
    <w:rsid w:val="0072189E"/>
    <w:rsid w:val="00731D03"/>
    <w:rsid w:val="00735A51"/>
    <w:rsid w:val="00773711"/>
    <w:rsid w:val="007755AE"/>
    <w:rsid w:val="00782736"/>
    <w:rsid w:val="007D0E43"/>
    <w:rsid w:val="00892907"/>
    <w:rsid w:val="00892BB8"/>
    <w:rsid w:val="008D27D9"/>
    <w:rsid w:val="00982110"/>
    <w:rsid w:val="009D0ADE"/>
    <w:rsid w:val="009D272C"/>
    <w:rsid w:val="00A22312"/>
    <w:rsid w:val="00A47F43"/>
    <w:rsid w:val="00A64C88"/>
    <w:rsid w:val="00A923E2"/>
    <w:rsid w:val="00AB22C4"/>
    <w:rsid w:val="00AC0E9C"/>
    <w:rsid w:val="00AE5A5D"/>
    <w:rsid w:val="00B0456B"/>
    <w:rsid w:val="00B36900"/>
    <w:rsid w:val="00B878FB"/>
    <w:rsid w:val="00BF420B"/>
    <w:rsid w:val="00C119E0"/>
    <w:rsid w:val="00C11CA7"/>
    <w:rsid w:val="00C14490"/>
    <w:rsid w:val="00C269D6"/>
    <w:rsid w:val="00C37AA9"/>
    <w:rsid w:val="00C43E42"/>
    <w:rsid w:val="00C474FC"/>
    <w:rsid w:val="00C55F5D"/>
    <w:rsid w:val="00C877A9"/>
    <w:rsid w:val="00CA1154"/>
    <w:rsid w:val="00CF00FD"/>
    <w:rsid w:val="00CF200A"/>
    <w:rsid w:val="00D55477"/>
    <w:rsid w:val="00D94F0A"/>
    <w:rsid w:val="00E7754A"/>
    <w:rsid w:val="00EB5078"/>
    <w:rsid w:val="00EE6613"/>
    <w:rsid w:val="00EF31E4"/>
    <w:rsid w:val="00F2067C"/>
    <w:rsid w:val="00F458D0"/>
    <w:rsid w:val="00F459BE"/>
    <w:rsid w:val="00F55FF3"/>
    <w:rsid w:val="00F71955"/>
    <w:rsid w:val="00F91B92"/>
    <w:rsid w:val="00F9316B"/>
    <w:rsid w:val="00FE06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58675D-1670-4600-AFD5-7A165F6EA4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43E42"/>
  </w:style>
  <w:style w:type="paragraph" w:styleId="1">
    <w:name w:val="heading 1"/>
    <w:basedOn w:val="a"/>
    <w:next w:val="a"/>
    <w:link w:val="10"/>
    <w:uiPriority w:val="9"/>
    <w:qFormat/>
    <w:rsid w:val="003C74D7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755AE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734D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64C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3C74D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734D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72189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2189E"/>
    <w:rPr>
      <w:rFonts w:ascii="Segoe UI" w:hAnsi="Segoe UI" w:cs="Segoe UI"/>
      <w:sz w:val="18"/>
      <w:szCs w:val="18"/>
    </w:rPr>
  </w:style>
  <w:style w:type="paragraph" w:styleId="a6">
    <w:name w:val="Normal (Web)"/>
    <w:basedOn w:val="a"/>
    <w:uiPriority w:val="99"/>
    <w:semiHidden/>
    <w:unhideWhenUsed/>
    <w:rsid w:val="007827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Hyperlink"/>
    <w:basedOn w:val="a0"/>
    <w:uiPriority w:val="99"/>
    <w:semiHidden/>
    <w:unhideWhenUsed/>
    <w:rsid w:val="00782736"/>
    <w:rPr>
      <w:color w:val="0000FF"/>
      <w:u w:val="single"/>
    </w:rPr>
  </w:style>
  <w:style w:type="character" w:customStyle="1" w:styleId="20">
    <w:name w:val="Заголовок 2 Знак"/>
    <w:basedOn w:val="a0"/>
    <w:link w:val="2"/>
    <w:uiPriority w:val="9"/>
    <w:semiHidden/>
    <w:rsid w:val="007755AE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paragraph" w:styleId="a8">
    <w:name w:val="Body Text"/>
    <w:basedOn w:val="a"/>
    <w:link w:val="a9"/>
    <w:rsid w:val="00773711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customStyle="1" w:styleId="a9">
    <w:name w:val="Основной текст Знак"/>
    <w:basedOn w:val="a0"/>
    <w:link w:val="a8"/>
    <w:rsid w:val="00773711"/>
    <w:rPr>
      <w:rFonts w:ascii="Times New Roman" w:eastAsia="Times New Roman" w:hAnsi="Times New Roman" w:cs="Times New Roman"/>
      <w:sz w:val="24"/>
      <w:szCs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0879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65359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20379964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9787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61762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26049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79182195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08552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836724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689722398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0306652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26275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7440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5895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56694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24890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8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775425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44954499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037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99152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0257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5106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98443058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0751497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20633001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8137169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99432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890821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48374422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28711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11078500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505317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1982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3254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642400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796486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10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36337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4289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9469449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85661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7907860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18376961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37870858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146659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5344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250128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580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02750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93974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138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752057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479005429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66208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204918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013033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054052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6250390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9863946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13732948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8721596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753749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317409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6839111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28831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650410437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5443711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02838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2048987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8822518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3233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70953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869339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356422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041320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2466492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702092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567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4990539">
                          <w:marLeft w:val="0"/>
                          <w:marRight w:val="0"/>
                          <w:marTop w:val="4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42187608">
                              <w:marLeft w:val="0"/>
                              <w:marRight w:val="0"/>
                              <w:marTop w:val="0"/>
                              <w:marBottom w:val="3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63643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6571498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099375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153893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490931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2725401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895775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531410987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17158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1594972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17444010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85301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78869247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826357444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214244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83188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995719002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46669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4789159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796795093">
                                  <w:marLeft w:val="0"/>
                                  <w:marRight w:val="36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45513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87692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634022109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89881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55871005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633781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6836587">
                  <w:marLeft w:val="-15"/>
                  <w:marRight w:val="0"/>
                  <w:marTop w:val="0"/>
                  <w:marBottom w:val="0"/>
                  <w:divBdr>
                    <w:top w:val="single" w:sz="2" w:space="15" w:color="E1E1E1"/>
                    <w:left w:val="single" w:sz="6" w:space="15" w:color="E1E1E1"/>
                    <w:bottom w:val="single" w:sz="6" w:space="23" w:color="E1E1E1"/>
                    <w:right w:val="single" w:sz="6" w:space="15" w:color="E1E1E1"/>
                  </w:divBdr>
                  <w:divsChild>
                    <w:div w:id="1820265518">
                      <w:marLeft w:val="0"/>
                      <w:marRight w:val="0"/>
                      <w:marTop w:val="0"/>
                      <w:marBottom w:val="37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22938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33667404">
                              <w:marLeft w:val="0"/>
                              <w:marRight w:val="0"/>
                              <w:marTop w:val="15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88340902">
                                  <w:marLeft w:val="0"/>
                                  <w:marRight w:val="0"/>
                                  <w:marTop w:val="75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0467162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018769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7370368">
                              <w:marLeft w:val="45"/>
                              <w:marRight w:val="0"/>
                              <w:marTop w:val="0"/>
                              <w:marBottom w:val="22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6595644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45146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24705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315853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64758957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454728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5654852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78919840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24412740">
                              <w:marLeft w:val="4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103382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04908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05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8318943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17892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0954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2741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65191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9218153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8135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55020605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25660354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1808048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73096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6523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8778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86724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75597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39700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4884784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717310437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1185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37984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6130022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37418515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37918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40398599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919056125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4193259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1237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522138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154377197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70139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95839603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2891619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55154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2612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500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097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3981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775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1381575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06772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93828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5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775485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711619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4029060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8097803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2784462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6596727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656255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44451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3130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8890774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3567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4668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5973023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1526793383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442391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282300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6156374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1181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043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19903999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070234389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250688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273506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13374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2143576405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997867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7481239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255714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122236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76181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136450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0" w:color="CCCCCC"/>
            <w:right w:val="none" w:sz="0" w:space="0" w:color="auto"/>
          </w:divBdr>
        </w:div>
        <w:div w:id="1031033642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</w:div>
        <w:div w:id="8403670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single" w:sz="6" w:space="4" w:color="CCCCCC"/>
            <w:right w:val="none" w:sz="0" w:space="0" w:color="auto"/>
          </w:divBdr>
          <w:divsChild>
            <w:div w:id="3944723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73023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9499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703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42307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93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68433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81004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402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83533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1311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9676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9149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939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633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24564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9570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5162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962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373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667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444090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966540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7025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3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272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939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387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3447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6453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3121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4423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3483336">
                  <w:marLeft w:val="0"/>
                  <w:marRight w:val="60"/>
                  <w:marTop w:val="90"/>
                  <w:marBottom w:val="0"/>
                  <w:divBdr>
                    <w:top w:val="single" w:sz="6" w:space="3" w:color="DDDDDD"/>
                    <w:left w:val="single" w:sz="6" w:space="6" w:color="DDDDDD"/>
                    <w:bottom w:val="single" w:sz="6" w:space="3" w:color="DDDDDD"/>
                    <w:right w:val="single" w:sz="6" w:space="6" w:color="DDDDDD"/>
                  </w:divBdr>
                </w:div>
              </w:divsChild>
            </w:div>
            <w:div w:id="19249451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8676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4006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01968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426744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0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40709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867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2927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1421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270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4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3118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1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18857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65533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529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6488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277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9944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387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33599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6600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196055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0773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28673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2602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6846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15036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0297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1619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9495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09434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9509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2652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79580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13093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60071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716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35774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78589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917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56635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4559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271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4948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298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16315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94104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728072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7415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7919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5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8980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101661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409081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0347160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41919745">
                      <w:marLeft w:val="0"/>
                      <w:marRight w:val="0"/>
                      <w:marTop w:val="9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551429271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9899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1285144">
                      <w:marLeft w:val="0"/>
                      <w:marRight w:val="0"/>
                      <w:marTop w:val="13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942226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4374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807006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205735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2732983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915612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72837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5297639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317023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66049569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15227254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95784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612367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1416834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15148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85640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3408315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8559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8769595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4964331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6523658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473525954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607293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98035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27431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02968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06828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4134220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494326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60236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02735790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913805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76946684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81574219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54168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5702324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472550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582753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81367869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9068381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2125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83918087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8095195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603735582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212034091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485833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40710775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563834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069069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3035994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949328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3945017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791480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26976742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080697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79689878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47804135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788030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80782151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146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4736219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7485115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4254663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8199277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91717508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60721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346835133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33991726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8560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07796423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060439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544426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767246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9920410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1548368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7858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0206143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0382088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512796171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776055928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76941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851093216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6351396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92388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02313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21712118">
                                  <w:marLeft w:val="0"/>
                                  <w:marRight w:val="0"/>
                                  <w:marTop w:val="0"/>
                                  <w:marBottom w:val="105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339584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1324091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6555831">
                              <w:marLeft w:val="0"/>
                              <w:marRight w:val="0"/>
                              <w:marTop w:val="0"/>
                              <w:marBottom w:val="19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509020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306012266">
                              <w:marLeft w:val="0"/>
                              <w:marRight w:val="0"/>
                              <w:marTop w:val="7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859004057">
                              <w:marLeft w:val="0"/>
                              <w:marRight w:val="0"/>
                              <w:marTop w:val="12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4685705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15867372">
                                  <w:marLeft w:val="0"/>
                                  <w:marRight w:val="0"/>
                                  <w:marTop w:val="15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7862279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97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63873">
                      <w:marLeft w:val="0"/>
                      <w:marRight w:val="75"/>
                      <w:marTop w:val="0"/>
                      <w:marBottom w:val="1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43672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2413853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7563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22075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5347491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785272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1279673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452938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2112907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2715943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2074288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30417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8199272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3196207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94662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34260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71403759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7617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6129447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96701302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968662423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1733550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6430473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33021645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7229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59244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201979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3865062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066300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1788544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436711065">
                              <w:marLeft w:val="0"/>
                              <w:marRight w:val="0"/>
                              <w:marTop w:val="285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6896249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08084677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36275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39860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9934036">
                      <w:marLeft w:val="0"/>
                      <w:marRight w:val="0"/>
                      <w:marTop w:val="31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638733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5594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903969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604150124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63848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7948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2499700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418986573">
              <w:marLeft w:val="0"/>
              <w:marRight w:val="0"/>
              <w:marTop w:val="0"/>
              <w:marBottom w:val="0"/>
              <w:divBdr>
                <w:top w:val="single" w:sz="6" w:space="0" w:color="CCCDCE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9927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13110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4094003">
                      <w:marLeft w:val="0"/>
                      <w:marRight w:val="0"/>
                      <w:marTop w:val="19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81034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630674777">
          <w:marLeft w:val="-360"/>
          <w:marRight w:val="-36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80761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1966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5988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9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514591">
          <w:marLeft w:val="0"/>
          <w:marRight w:val="0"/>
          <w:marTop w:val="0"/>
          <w:marBottom w:val="0"/>
          <w:divBdr>
            <w:top w:val="single" w:sz="6" w:space="0" w:color="E1E1E1"/>
            <w:left w:val="single" w:sz="6" w:space="0" w:color="E1E1E1"/>
            <w:bottom w:val="single" w:sz="6" w:space="0" w:color="E1E1E1"/>
            <w:right w:val="single" w:sz="6" w:space="0" w:color="E1E1E1"/>
          </w:divBdr>
          <w:divsChild>
            <w:div w:id="1427842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73352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8087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304488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02203358">
                          <w:marLeft w:val="0"/>
                          <w:marRight w:val="0"/>
                          <w:marTop w:val="75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278184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760914">
                              <w:marLeft w:val="15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617759710">
                          <w:marLeft w:val="0"/>
                          <w:marRight w:val="0"/>
                          <w:marTop w:val="1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99966841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7933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65367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603402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8825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2100326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3296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518949">
                  <w:marLeft w:val="0"/>
                  <w:marRight w:val="0"/>
                  <w:marTop w:val="0"/>
                  <w:marBottom w:val="0"/>
                  <w:divBdr>
                    <w:top w:val="single" w:sz="2" w:space="0" w:color="E1E1E1"/>
                    <w:left w:val="single" w:sz="6" w:space="0" w:color="E1E1E1"/>
                    <w:bottom w:val="single" w:sz="6" w:space="0" w:color="E1E1E1"/>
                    <w:right w:val="single" w:sz="6" w:space="0" w:color="E1E1E1"/>
                  </w:divBdr>
                  <w:divsChild>
                    <w:div w:id="783380032">
                      <w:marLeft w:val="-15"/>
                      <w:marRight w:val="-1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97298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32058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520243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77683652">
                                      <w:marLeft w:val="17836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49351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584275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0037791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46262474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2051804446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818722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5170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4156150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378361073">
                              <w:marLeft w:val="-315"/>
                              <w:marRight w:val="-315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068249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83635334">
                      <w:marLeft w:val="300"/>
                      <w:marRight w:val="300"/>
                      <w:marTop w:val="0"/>
                      <w:marBottom w:val="0"/>
                      <w:divBdr>
                        <w:top w:val="single" w:sz="6" w:space="15" w:color="E1E1E1"/>
                        <w:left w:val="none" w:sz="0" w:space="0" w:color="auto"/>
                        <w:bottom w:val="none" w:sz="0" w:space="15" w:color="auto"/>
                        <w:right w:val="none" w:sz="0" w:space="0" w:color="auto"/>
                      </w:divBdr>
                      <w:divsChild>
                        <w:div w:id="10659561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663534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5957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71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3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387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849</Words>
  <Characters>4840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5678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User3</dc:creator>
  <cp:keywords/>
  <dc:description/>
  <cp:lastModifiedBy>Анна Анна</cp:lastModifiedBy>
  <cp:revision>10</cp:revision>
  <cp:lastPrinted>2019-11-29T12:18:00Z</cp:lastPrinted>
  <dcterms:created xsi:type="dcterms:W3CDTF">2020-12-24T08:57:00Z</dcterms:created>
  <dcterms:modified xsi:type="dcterms:W3CDTF">2020-12-24T10:22:00Z</dcterms:modified>
</cp:coreProperties>
</file>